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78005B01" w:rsidR="00B507DE" w:rsidRPr="00DA37BC" w:rsidRDefault="003C5379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766576">
        <w:rPr>
          <w:rFonts w:asciiTheme="minorHAnsi" w:hAnsiTheme="minorHAnsi" w:cstheme="minorHAnsi"/>
          <w:b/>
          <w:sz w:val="28"/>
          <w:szCs w:val="28"/>
        </w:rPr>
        <w:t>Relief Shop Manager</w:t>
      </w:r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3500DDF" w14:textId="77777777" w:rsidR="00125E82" w:rsidRPr="00EE67AC" w:rsidRDefault="00125E82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42E6B385" w14:textId="5C14CB39" w:rsidR="00B5447E" w:rsidRPr="00B5447E" w:rsidRDefault="00B5447E" w:rsidP="00B5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7CE10462" w14:textId="77777777" w:rsidR="007A5E75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F7230FD" w14:textId="77777777" w:rsidR="007A5E75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3ACE50D2" w14:textId="2E3886A0" w:rsidR="009D720F" w:rsidRDefault="009D720F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 w:rsidR="00304CA8"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 w:rsidR="00304CA8"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complete </w:t>
      </w:r>
      <w:r w:rsidR="00304CA8"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 w:rsidR="00376D06">
        <w:rPr>
          <w:rFonts w:asciiTheme="minorHAnsi" w:hAnsiTheme="minorHAnsi" w:cstheme="minorHAnsi"/>
          <w:szCs w:val="24"/>
        </w:rPr>
        <w:t xml:space="preserve"> </w:t>
      </w:r>
      <w:r w:rsidR="00273B10">
        <w:rPr>
          <w:rFonts w:asciiTheme="minorHAnsi" w:hAnsiTheme="minorHAnsi" w:cstheme="minorHAnsi"/>
          <w:szCs w:val="24"/>
        </w:rPr>
        <w:t xml:space="preserve">2 </w:t>
      </w:r>
      <w:r w:rsidR="00AF0CD0" w:rsidRPr="00AF0CD0">
        <w:rPr>
          <w:rFonts w:asciiTheme="minorHAnsi" w:hAnsiTheme="minorHAnsi" w:cstheme="minorHAnsi"/>
          <w:b/>
          <w:szCs w:val="24"/>
        </w:rPr>
        <w:t>and</w:t>
      </w:r>
      <w:r w:rsidR="00273B10"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 w:rsidR="00376D06"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7FF6C3F" w14:textId="77777777" w:rsidR="00304CA8" w:rsidRDefault="00304CA8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CE86C34" w14:textId="77777777" w:rsidR="00304CA8" w:rsidRPr="00304CA8" w:rsidRDefault="00304CA8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66576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9DAF" w14:textId="44FF6B30" w:rsidR="00766576" w:rsidRPr="007A5E75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EXAMPLE: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Tell us about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7A5E75">
              <w:rPr>
                <w:rFonts w:asciiTheme="minorHAnsi" w:hAnsiTheme="minorHAnsi" w:cstheme="minorHAnsi"/>
                <w:b/>
              </w:rPr>
              <w:t>when you have recruited and managed staff</w:t>
            </w:r>
          </w:p>
        </w:tc>
      </w:tr>
      <w:tr w:rsidR="00766576" w:rsidRPr="00DA37BC" w14:paraId="5C08E06D" w14:textId="77777777" w:rsidTr="0099066F">
        <w:trPr>
          <w:trHeight w:val="127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092" w14:textId="15BFF944" w:rsidR="00766576" w:rsidRPr="00050C71" w:rsidRDefault="00766576" w:rsidP="00766576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i/>
              </w:rPr>
              <w:t>As a shop manager, I was responsible for recruiting all the retail staff alongside my area manager</w:t>
            </w:r>
            <w:r>
              <w:rPr>
                <w:rFonts w:asciiTheme="minorHAnsi" w:hAnsiTheme="minorHAnsi" w:cstheme="minorHAnsi"/>
                <w:i/>
              </w:rPr>
              <w:t xml:space="preserve"> at XXX</w:t>
            </w:r>
            <w:r w:rsidRPr="007A5E75">
              <w:rPr>
                <w:rFonts w:asciiTheme="minorHAnsi" w:hAnsiTheme="minorHAnsi" w:cstheme="minorHAnsi"/>
                <w:i/>
              </w:rPr>
              <w:t>. We interviewed applicants and then I planned and set up their induction, based on the company’s induction templates. I enjoy managing staff and getting to know what makes them tick. There I managed to motivate temporary staff at Christmas to reach their sales targets by understanding their ‘’why’ – why they wanted the extra work and then making keeping tally of how near they were to their target. We exceeded our sales target that year!</w:t>
            </w: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7761D134" w:rsidR="007A5E75" w:rsidRPr="0099066F" w:rsidRDefault="003C5379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  <w:r w:rsidRPr="00461051">
              <w:rPr>
                <w:rFonts w:asciiTheme="minorHAnsi" w:hAnsiTheme="minorHAnsi" w:cstheme="minorHAnsi"/>
                <w:b/>
              </w:rPr>
              <w:t>Tell us about a time when you</w:t>
            </w:r>
            <w:r>
              <w:rPr>
                <w:rFonts w:asciiTheme="minorHAnsi" w:hAnsiTheme="minorHAnsi" w:cstheme="minorHAnsi"/>
                <w:b/>
              </w:rPr>
              <w:t xml:space="preserve"> or your team</w:t>
            </w:r>
            <w:r w:rsidRPr="00461051">
              <w:rPr>
                <w:rFonts w:asciiTheme="minorHAnsi" w:hAnsiTheme="minorHAnsi" w:cstheme="minorHAnsi"/>
                <w:b/>
              </w:rPr>
              <w:t xml:space="preserve"> provided exceptional customer service and why it was exceptional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9066F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265255EA" w:rsidR="0099066F" w:rsidRPr="00461051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461051">
              <w:rPr>
                <w:rFonts w:asciiTheme="minorHAnsi" w:hAnsiTheme="minorHAnsi" w:cstheme="minorHAnsi"/>
                <w:b/>
              </w:rPr>
              <w:t xml:space="preserve">Tell us about a time when you have </w:t>
            </w:r>
            <w:r>
              <w:rPr>
                <w:rFonts w:asciiTheme="minorHAnsi" w:hAnsiTheme="minorHAnsi" w:cstheme="minorHAnsi"/>
                <w:b/>
              </w:rPr>
              <w:t>been responsible for cash handling / administrative duties and how you ensured this was completed accurately</w:t>
            </w:r>
          </w:p>
        </w:tc>
      </w:tr>
      <w:tr w:rsidR="0099066F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99066F" w:rsidRPr="002D5438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377CF0CC" w:rsidR="0099066F" w:rsidRPr="00250E24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 xml:space="preserve">Give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>example of when you have used organisational skills at work</w:t>
            </w:r>
            <w:r>
              <w:rPr>
                <w:rFonts w:asciiTheme="minorHAnsi" w:hAnsiTheme="minorHAnsi" w:cstheme="minorHAnsi"/>
                <w:b/>
              </w:rPr>
              <w:t xml:space="preserve"> and why this was important for the role</w:t>
            </w:r>
          </w:p>
        </w:tc>
      </w:tr>
      <w:tr w:rsidR="0099066F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99066F" w:rsidRPr="002D5438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9066F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3F0D2A8A" w:rsidR="0099066F" w:rsidRPr="00250E24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>Tell us about a time when you have worked independently</w:t>
            </w:r>
            <w:r>
              <w:rPr>
                <w:rFonts w:asciiTheme="minorHAnsi" w:hAnsiTheme="minorHAnsi" w:cstheme="minorHAnsi"/>
                <w:b/>
              </w:rPr>
              <w:t>, what was important to being successful and what you achieved</w:t>
            </w:r>
          </w:p>
        </w:tc>
      </w:tr>
      <w:tr w:rsidR="0099066F" w:rsidRPr="00DA37BC" w14:paraId="7D44A7E8" w14:textId="77777777" w:rsidTr="003C5379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99066F" w:rsidRPr="00250E24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379" w:rsidRPr="00DA37BC" w14:paraId="6249C356" w14:textId="77777777" w:rsidTr="003C537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3ACD1" w14:textId="1515560E" w:rsidR="003C5379" w:rsidRPr="003C5379" w:rsidRDefault="003C5379" w:rsidP="003C5379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AC5AD0">
              <w:rPr>
                <w:rFonts w:asciiTheme="minorHAnsi" w:hAnsiTheme="minorHAnsi" w:cstheme="minorHAnsi"/>
                <w:b/>
              </w:rPr>
              <w:t>Tell us about a time when you had to remain calm and professional in challenging circumstances and what did you do to manage the situation?</w:t>
            </w:r>
          </w:p>
        </w:tc>
      </w:tr>
      <w:tr w:rsidR="003C5379" w:rsidRPr="00DA37BC" w14:paraId="66FC1166" w14:textId="77777777" w:rsidTr="003C5379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C5C" w14:textId="0D2568CF" w:rsidR="003C5379" w:rsidRPr="003C5379" w:rsidRDefault="003C5379" w:rsidP="003C5379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6576" w:rsidRPr="00DA37BC" w14:paraId="332F5190" w14:textId="77777777" w:rsidTr="003C5379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A27B850" w14:textId="67A52BE1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Flexible to change work location at short notice</w:t>
            </w:r>
            <w:r>
              <w:rPr>
                <w:rFonts w:asciiTheme="minorHAnsi" w:hAnsiTheme="minorHAnsi" w:cstheme="minorHAnsi"/>
                <w:b/>
              </w:rPr>
              <w:t>?</w:t>
            </w:r>
            <w:r w:rsidRPr="00295C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D89DF46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4DB35066" w14:textId="7777777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Working hours </w:t>
            </w:r>
            <w:r w:rsidRPr="00295C9F">
              <w:rPr>
                <w:rFonts w:asciiTheme="minorHAnsi" w:hAnsiTheme="minorHAnsi" w:cstheme="minorHAnsi"/>
                <w:b/>
              </w:rPr>
              <w:t>as required in the 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348F7871" w14:textId="4691428F" w:rsidR="00766576" w:rsidRPr="007A5E75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F0C51D3" w14:textId="2D4787E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5C18E140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7A374270" w14:textId="367DFF28" w:rsidR="00766576" w:rsidRPr="00295C9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95C9F">
              <w:rPr>
                <w:rFonts w:asciiTheme="minorHAnsi" w:hAnsiTheme="minorHAnsi" w:cstheme="minorHAnsi"/>
                <w:b/>
              </w:rPr>
              <w:t>Full UK Driving Licence and access to vehicle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34FCAA2A" w14:textId="2C356BFB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46F5E072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B8FD746" w14:textId="49E95791" w:rsidR="00766576" w:rsidRPr="00295C9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95C9F">
              <w:rPr>
                <w:rFonts w:asciiTheme="minorHAnsi" w:hAnsiTheme="minorHAnsi" w:cstheme="minorHAnsi"/>
                <w:b/>
                <w:szCs w:val="24"/>
              </w:rPr>
              <w:t>GCSE English and Mathematics (or equivalent)</w:t>
            </w:r>
          </w:p>
        </w:tc>
        <w:tc>
          <w:tcPr>
            <w:tcW w:w="5387" w:type="dxa"/>
          </w:tcPr>
          <w:p w14:paraId="18426A54" w14:textId="187C457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Please list in the qualifications section</w:t>
            </w:r>
            <w:r>
              <w:rPr>
                <w:rFonts w:asciiTheme="minorHAnsi" w:hAnsiTheme="minorHAnsi" w:cstheme="minorHAnsi"/>
                <w:szCs w:val="24"/>
              </w:rPr>
              <w:t xml:space="preserve"> above.</w:t>
            </w:r>
            <w:r w:rsidRPr="00295C9F">
              <w:rPr>
                <w:rFonts w:asciiTheme="minorHAnsi" w:hAnsiTheme="minorHAnsi" w:cstheme="minorHAnsi"/>
                <w:szCs w:val="24"/>
              </w:rPr>
              <w:t xml:space="preserve"> Proof of qualifications </w:t>
            </w:r>
            <w:r>
              <w:rPr>
                <w:rFonts w:asciiTheme="minorHAnsi" w:hAnsiTheme="minorHAnsi" w:cstheme="minorHAnsi"/>
                <w:szCs w:val="24"/>
              </w:rPr>
              <w:t>may</w:t>
            </w:r>
            <w:r w:rsidRPr="00295C9F">
              <w:rPr>
                <w:rFonts w:asciiTheme="minorHAnsi" w:hAnsiTheme="minorHAnsi" w:cstheme="minorHAnsi"/>
                <w:szCs w:val="24"/>
              </w:rPr>
              <w:t xml:space="preserve"> be requested on appointment.</w:t>
            </w:r>
          </w:p>
        </w:tc>
      </w:tr>
    </w:tbl>
    <w:p w14:paraId="053D597F" w14:textId="77777777" w:rsidR="007F5E34" w:rsidRDefault="007F5E34"/>
    <w:p w14:paraId="520CCEC2" w14:textId="57649BD0" w:rsidR="007F5E34" w:rsidRDefault="007F5E34"/>
    <w:p w14:paraId="49BA5527" w14:textId="77777777" w:rsidR="00766576" w:rsidRDefault="00766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77C385EE" w14:textId="77777777" w:rsidR="007F5E34" w:rsidRDefault="007F5E34"/>
          <w:p w14:paraId="534B68EA" w14:textId="77777777" w:rsidR="007F5E34" w:rsidRDefault="007F5E34"/>
          <w:p w14:paraId="1A7FAFFE" w14:textId="6666E4DF" w:rsidR="007F5E34" w:rsidRDefault="007F5E34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99066F" w:rsidRPr="00DA37BC" w14:paraId="741E1C18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7FBD" w14:textId="3E0114D8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in a retail </w:t>
            </w:r>
            <w:r>
              <w:rPr>
                <w:rFonts w:asciiTheme="minorHAnsi" w:hAnsiTheme="minorHAnsi" w:cstheme="minorHAnsi"/>
                <w:b/>
              </w:rPr>
              <w:t xml:space="preserve">or </w:t>
            </w:r>
            <w:r w:rsidR="00757966">
              <w:rPr>
                <w:rFonts w:asciiTheme="minorHAnsi" w:hAnsiTheme="minorHAnsi" w:cstheme="minorHAnsi"/>
                <w:b/>
              </w:rPr>
              <w:t>multi-site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E67AC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99066F" w:rsidRPr="00DA37BC" w14:paraId="3222B761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BE4" w14:textId="3B61006A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66576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65ABC5F8" w:rsidR="00766576" w:rsidRPr="009D720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</w:t>
            </w:r>
            <w:r>
              <w:rPr>
                <w:rFonts w:asciiTheme="minorHAnsi" w:hAnsiTheme="minorHAnsi" w:cstheme="minorHAnsi"/>
                <w:b/>
              </w:rPr>
              <w:t>with volunteers</w:t>
            </w:r>
          </w:p>
        </w:tc>
      </w:tr>
      <w:tr w:rsidR="0099066F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49A890BF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</w:t>
            </w:r>
            <w:r>
              <w:rPr>
                <w:rFonts w:asciiTheme="minorHAnsi" w:hAnsiTheme="minorHAnsi" w:cstheme="minorHAnsi"/>
                <w:b/>
              </w:rPr>
              <w:t>with Gift Aid</w:t>
            </w:r>
          </w:p>
        </w:tc>
      </w:tr>
      <w:tr w:rsidR="0099066F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10A74451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>Tell us about your ability to use IT / Microsoft Office</w:t>
            </w:r>
          </w:p>
        </w:tc>
      </w:tr>
      <w:tr w:rsidR="0099066F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23CA" w14:textId="771E6F16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>What knowledge do you have of Health and Safety in the workplace?</w:t>
            </w:r>
          </w:p>
        </w:tc>
      </w:tr>
      <w:tr w:rsidR="0099066F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7B16585A" w14:textId="77BAE169" w:rsidR="00125E82" w:rsidRDefault="007242D5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Closing date for applications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 to this post</w:t>
      </w:r>
      <w:r>
        <w:rPr>
          <w:rFonts w:asciiTheme="minorHAnsi" w:hAnsiTheme="minorHAnsi" w:cstheme="minorHAnsi"/>
          <w:b/>
          <w:sz w:val="28"/>
          <w:szCs w:val="28"/>
        </w:rPr>
        <w:t xml:space="preserve"> is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73B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6576" w:rsidRPr="00766576">
        <w:rPr>
          <w:rFonts w:asciiTheme="minorHAnsi" w:hAnsiTheme="minorHAnsi" w:cstheme="minorHAnsi"/>
          <w:b/>
          <w:sz w:val="28"/>
          <w:szCs w:val="28"/>
          <w:highlight w:val="yellow"/>
        </w:rPr>
        <w:t>Monday 11</w:t>
      </w:r>
      <w:r w:rsidR="00766576" w:rsidRPr="00766576">
        <w:rPr>
          <w:rFonts w:asciiTheme="minorHAnsi" w:hAnsiTheme="minorHAnsi" w:cstheme="minorHAnsi"/>
          <w:b/>
          <w:sz w:val="28"/>
          <w:szCs w:val="28"/>
          <w:highlight w:val="yellow"/>
          <w:vertAlign w:val="superscript"/>
        </w:rPr>
        <w:t>th</w:t>
      </w:r>
      <w:r w:rsidR="00766576" w:rsidRPr="00766576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July 9am</w:t>
      </w:r>
    </w:p>
    <w:p w14:paraId="7C5856F0" w14:textId="640C213B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063D1F0" w14:textId="0C0B5332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 w:rsidR="00494143">
        <w:rPr>
          <w:rFonts w:asciiTheme="minorHAnsi" w:hAnsiTheme="minorHAnsi" w:cstheme="minorHAnsi"/>
          <w:b/>
          <w:sz w:val="28"/>
          <w:szCs w:val="28"/>
        </w:rPr>
        <w:t xml:space="preserve">note </w:t>
      </w:r>
      <w:r>
        <w:rPr>
          <w:rFonts w:asciiTheme="minorHAnsi" w:hAnsiTheme="minorHAnsi" w:cstheme="minorHAnsi"/>
          <w:b/>
          <w:sz w:val="28"/>
          <w:szCs w:val="28"/>
        </w:rPr>
        <w:t xml:space="preserve">we </w:t>
      </w:r>
      <w:r w:rsidR="00494143">
        <w:rPr>
          <w:rFonts w:asciiTheme="minorHAnsi" w:hAnsiTheme="minorHAnsi" w:cstheme="minorHAnsi"/>
          <w:b/>
          <w:sz w:val="28"/>
          <w:szCs w:val="28"/>
        </w:rPr>
        <w:t>reserve the right</w:t>
      </w:r>
      <w:r>
        <w:rPr>
          <w:rFonts w:asciiTheme="minorHAnsi" w:hAnsiTheme="minorHAnsi" w:cstheme="minorHAnsi"/>
          <w:b/>
          <w:sz w:val="28"/>
          <w:szCs w:val="28"/>
        </w:rPr>
        <w:t xml:space="preserve"> close </w:t>
      </w:r>
      <w:r w:rsidR="00494143">
        <w:rPr>
          <w:rFonts w:asciiTheme="minorHAnsi" w:hAnsiTheme="minorHAnsi" w:cstheme="minorHAnsi"/>
          <w:b/>
          <w:sz w:val="28"/>
          <w:szCs w:val="28"/>
        </w:rPr>
        <w:t>the advert</w:t>
      </w:r>
      <w:r>
        <w:rPr>
          <w:rFonts w:asciiTheme="minorHAnsi" w:hAnsiTheme="minorHAnsi" w:cstheme="minorHAnsi"/>
          <w:b/>
          <w:sz w:val="28"/>
          <w:szCs w:val="28"/>
        </w:rPr>
        <w:t xml:space="preserve"> before th</w:t>
      </w:r>
      <w:r w:rsidR="00494143">
        <w:rPr>
          <w:rFonts w:asciiTheme="minorHAnsi" w:hAnsiTheme="minorHAnsi" w:cstheme="minorHAnsi"/>
          <w:b/>
          <w:sz w:val="28"/>
          <w:szCs w:val="28"/>
        </w:rPr>
        <w:t xml:space="preserve">e date above </w:t>
      </w:r>
      <w:r>
        <w:rPr>
          <w:rFonts w:asciiTheme="minorHAnsi" w:hAnsiTheme="minorHAnsi" w:cstheme="minorHAnsi"/>
          <w:b/>
          <w:sz w:val="28"/>
          <w:szCs w:val="28"/>
        </w:rPr>
        <w:t>should a suitable number of applications be received</w:t>
      </w:r>
    </w:p>
    <w:p w14:paraId="0FF98D69" w14:textId="77777777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3486C6F" w14:textId="2556EBD0" w:rsidR="00125E82" w:rsidRDefault="00125E82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offenders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5D51C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</w:p>
    <w:p w14:paraId="2C749BFE" w14:textId="77777777" w:rsidR="007242D5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B5AA0F6" w14:textId="77777777" w:rsidR="00125E82" w:rsidRPr="00DA37BC" w:rsidRDefault="00125E82" w:rsidP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</w:rPr>
        <w:t>tell</w:t>
      </w:r>
      <w:r w:rsidRPr="00DA37BC">
        <w:rPr>
          <w:rFonts w:asciiTheme="minorHAnsi" w:hAnsiTheme="minorHAnsi" w:cstheme="minorHAnsi"/>
          <w:b/>
          <w:sz w:val="28"/>
          <w:szCs w:val="28"/>
        </w:rPr>
        <w:t xml:space="preserve"> us if you need us to </w:t>
      </w:r>
      <w:proofErr w:type="gramStart"/>
      <w:r w:rsidRPr="00DA37BC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DA37BC">
        <w:rPr>
          <w:rFonts w:asciiTheme="minorHAnsi" w:hAnsiTheme="minorHAnsi" w:cstheme="minorHAnsi"/>
          <w:b/>
          <w:sz w:val="28"/>
          <w:szCs w:val="28"/>
        </w:rPr>
        <w:t xml:space="preserve"> help you attend the interview.</w:t>
      </w:r>
      <w:r>
        <w:rPr>
          <w:rFonts w:asciiTheme="minorHAnsi" w:hAnsiTheme="minorHAnsi" w:cstheme="minorHAnsi"/>
          <w:b/>
          <w:sz w:val="28"/>
          <w:szCs w:val="28"/>
        </w:rPr>
        <w:t xml:space="preserve"> We will pay reasonable expenses (capped at £50) where interviews are held face-to-face. </w:t>
      </w:r>
    </w:p>
    <w:p w14:paraId="2FBB3C3F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C33F3F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76F36"/>
    <w:rsid w:val="000A4ADD"/>
    <w:rsid w:val="000F150D"/>
    <w:rsid w:val="00102542"/>
    <w:rsid w:val="00104E9A"/>
    <w:rsid w:val="001144BC"/>
    <w:rsid w:val="00125E82"/>
    <w:rsid w:val="001651AF"/>
    <w:rsid w:val="00171722"/>
    <w:rsid w:val="001E39B6"/>
    <w:rsid w:val="002037BA"/>
    <w:rsid w:val="00250E24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C5379"/>
    <w:rsid w:val="003D136B"/>
    <w:rsid w:val="004270BF"/>
    <w:rsid w:val="00433F3A"/>
    <w:rsid w:val="004438D0"/>
    <w:rsid w:val="00451F49"/>
    <w:rsid w:val="00456BC4"/>
    <w:rsid w:val="00461051"/>
    <w:rsid w:val="0048350A"/>
    <w:rsid w:val="00494143"/>
    <w:rsid w:val="00495EB5"/>
    <w:rsid w:val="004C6F8C"/>
    <w:rsid w:val="0055611F"/>
    <w:rsid w:val="00572D23"/>
    <w:rsid w:val="00572F39"/>
    <w:rsid w:val="00581893"/>
    <w:rsid w:val="005C4596"/>
    <w:rsid w:val="005D51CE"/>
    <w:rsid w:val="00605545"/>
    <w:rsid w:val="00610BF1"/>
    <w:rsid w:val="00636850"/>
    <w:rsid w:val="00684356"/>
    <w:rsid w:val="006B17D0"/>
    <w:rsid w:val="006D6805"/>
    <w:rsid w:val="007242D5"/>
    <w:rsid w:val="00757966"/>
    <w:rsid w:val="00766576"/>
    <w:rsid w:val="007A5E75"/>
    <w:rsid w:val="007B480B"/>
    <w:rsid w:val="007C2D34"/>
    <w:rsid w:val="007D75DE"/>
    <w:rsid w:val="007F5E34"/>
    <w:rsid w:val="00801BDA"/>
    <w:rsid w:val="0080296C"/>
    <w:rsid w:val="008407F0"/>
    <w:rsid w:val="00890477"/>
    <w:rsid w:val="008B16F1"/>
    <w:rsid w:val="008B232C"/>
    <w:rsid w:val="009041E5"/>
    <w:rsid w:val="0099066F"/>
    <w:rsid w:val="00996648"/>
    <w:rsid w:val="00997ECB"/>
    <w:rsid w:val="009D720F"/>
    <w:rsid w:val="00A106E2"/>
    <w:rsid w:val="00A31F44"/>
    <w:rsid w:val="00AA254C"/>
    <w:rsid w:val="00AD51C0"/>
    <w:rsid w:val="00AE56F8"/>
    <w:rsid w:val="00AF0CD0"/>
    <w:rsid w:val="00B26B37"/>
    <w:rsid w:val="00B507DE"/>
    <w:rsid w:val="00B5447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D103DC"/>
    <w:rsid w:val="00DA37BC"/>
    <w:rsid w:val="00DC1E2E"/>
    <w:rsid w:val="00DD2959"/>
    <w:rsid w:val="00DE5FD7"/>
    <w:rsid w:val="00DF47C2"/>
    <w:rsid w:val="00E22551"/>
    <w:rsid w:val="00E50FCB"/>
    <w:rsid w:val="00E65726"/>
    <w:rsid w:val="00EC5007"/>
    <w:rsid w:val="00EE67AC"/>
    <w:rsid w:val="00F07604"/>
    <w:rsid w:val="00F36677"/>
    <w:rsid w:val="00F37202"/>
    <w:rsid w:val="00F75622"/>
    <w:rsid w:val="00F847D6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DE618-5EB1-467F-993B-8EEA2ADE0602}">
  <ds:schemaRefs>
    <ds:schemaRef ds:uri="http://schemas.microsoft.com/office/infopath/2007/PartnerControls"/>
    <ds:schemaRef ds:uri="ad97d056-613e-4bb0-a8fc-0ede8a525b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a148688-4f2e-4e23-96bd-b6d9b581f7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2C5777-480D-48FF-AF04-49AE0F78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Amelia Foster</cp:lastModifiedBy>
  <cp:revision>2</cp:revision>
  <dcterms:created xsi:type="dcterms:W3CDTF">2022-06-21T13:05:00Z</dcterms:created>
  <dcterms:modified xsi:type="dcterms:W3CDTF">2022-06-21T13:05:00Z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